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157" w:rsidRPr="00265B22" w:rsidRDefault="008E25C8">
      <w:pPr>
        <w:rPr>
          <w:sz w:val="28"/>
          <w:szCs w:val="28"/>
        </w:rPr>
      </w:pPr>
      <w:r w:rsidRPr="00265B22">
        <w:rPr>
          <w:sz w:val="28"/>
          <w:szCs w:val="28"/>
        </w:rPr>
        <w:t>Publicēto metodis</w:t>
      </w:r>
      <w:r w:rsidR="00E02D0E" w:rsidRPr="00265B22">
        <w:rPr>
          <w:sz w:val="28"/>
          <w:szCs w:val="28"/>
        </w:rPr>
        <w:t xml:space="preserve">ko izstrādņu </w:t>
      </w:r>
      <w:r w:rsidRPr="00265B22">
        <w:rPr>
          <w:sz w:val="28"/>
          <w:szCs w:val="28"/>
        </w:rPr>
        <w:t>saraksts 2022</w:t>
      </w:r>
    </w:p>
    <w:p w:rsidR="008E25C8" w:rsidRDefault="008E25C8"/>
    <w:p w:rsidR="008E25C8" w:rsidRDefault="008E25C8" w:rsidP="00265B22">
      <w:pPr>
        <w:pStyle w:val="ListParagraph"/>
        <w:numPr>
          <w:ilvl w:val="0"/>
          <w:numId w:val="1"/>
        </w:numPr>
        <w:spacing w:line="360" w:lineRule="auto"/>
      </w:pPr>
      <w:r>
        <w:t xml:space="preserve">Alise Jevsejeva </w:t>
      </w:r>
      <w:r w:rsidR="0034200F">
        <w:t xml:space="preserve">’’Baleta un operas varoņu tērpu dizains’’ Profesionālās ievirzes izglītības </w:t>
      </w:r>
      <w:bookmarkStart w:id="0" w:name="_GoBack"/>
      <w:bookmarkEnd w:id="0"/>
      <w:r w:rsidR="0034200F">
        <w:t>programma</w:t>
      </w:r>
      <w:r w:rsidR="00B05477">
        <w:t>, mācību</w:t>
      </w:r>
      <w:r w:rsidR="0034200F">
        <w:t xml:space="preserve"> </w:t>
      </w:r>
      <w:r w:rsidR="00B05477">
        <w:t>priekšmets “</w:t>
      </w:r>
      <w:r w:rsidR="0034200F">
        <w:t>Muzicēšana</w:t>
      </w:r>
      <w:r w:rsidR="00B05477">
        <w:t>”</w:t>
      </w:r>
    </w:p>
    <w:p w:rsidR="0034200F" w:rsidRDefault="00E02D0E" w:rsidP="00265B22">
      <w:pPr>
        <w:pStyle w:val="ListParagraph"/>
        <w:numPr>
          <w:ilvl w:val="0"/>
          <w:numId w:val="1"/>
        </w:numPr>
        <w:spacing w:line="360" w:lineRule="auto"/>
      </w:pPr>
      <w:r>
        <w:t xml:space="preserve">Aivars Bulis “Studijas gaismu īpašības”  </w:t>
      </w:r>
      <w:r w:rsidR="00B05477">
        <w:t xml:space="preserve">Foto dizains, </w:t>
      </w:r>
      <w:r w:rsidR="00B05477">
        <w:t xml:space="preserve">mācību priekšmets </w:t>
      </w:r>
      <w:r w:rsidR="00B05477">
        <w:t>“</w:t>
      </w:r>
      <w:r>
        <w:t>Fotografēšana procesi</w:t>
      </w:r>
      <w:r w:rsidR="00B05477">
        <w:t>”</w:t>
      </w:r>
    </w:p>
    <w:p w:rsidR="00B05477" w:rsidRDefault="003F41CB" w:rsidP="00265B22">
      <w:pPr>
        <w:pStyle w:val="ListParagraph"/>
        <w:numPr>
          <w:ilvl w:val="0"/>
          <w:numId w:val="1"/>
        </w:numPr>
        <w:spacing w:line="360" w:lineRule="auto"/>
      </w:pPr>
      <w:r>
        <w:t xml:space="preserve">Dace </w:t>
      </w:r>
      <w:proofErr w:type="spellStart"/>
      <w:r>
        <w:t>Abricka</w:t>
      </w:r>
      <w:proofErr w:type="spellEnd"/>
      <w:r>
        <w:t xml:space="preserve"> “</w:t>
      </w:r>
      <w:r w:rsidR="00A65306">
        <w:t>Plenērs”, mācību priekšmets “Gleznošana”</w:t>
      </w:r>
    </w:p>
    <w:p w:rsidR="00A65306" w:rsidRDefault="00A65306" w:rsidP="00265B22">
      <w:pPr>
        <w:pStyle w:val="ListParagraph"/>
        <w:numPr>
          <w:ilvl w:val="0"/>
          <w:numId w:val="1"/>
        </w:numPr>
        <w:spacing w:line="360" w:lineRule="auto"/>
      </w:pPr>
      <w:r>
        <w:t xml:space="preserve">Digna </w:t>
      </w:r>
      <w:proofErr w:type="spellStart"/>
      <w:r>
        <w:t>Gordijenko</w:t>
      </w:r>
      <w:proofErr w:type="spellEnd"/>
      <w:r>
        <w:t xml:space="preserve"> “Ilgtspējīgais dizains. Audumu atgriezumu izmantošana krokojumu un savilkumu tehnikā apģērbiem un aksesuāriem” Tekstilizstrādājumu dizains mācību priekšmets “Tekstilizstrādājumu izgatavošanas tehnoloģijas”</w:t>
      </w:r>
    </w:p>
    <w:p w:rsidR="00A65306" w:rsidRDefault="00A65306" w:rsidP="00265B22">
      <w:pPr>
        <w:pStyle w:val="ListParagraph"/>
        <w:numPr>
          <w:ilvl w:val="0"/>
          <w:numId w:val="1"/>
        </w:numPr>
        <w:spacing w:line="360" w:lineRule="auto"/>
      </w:pPr>
      <w:r>
        <w:t xml:space="preserve">Edgars </w:t>
      </w:r>
      <w:proofErr w:type="spellStart"/>
      <w:r>
        <w:t>Kaplers</w:t>
      </w:r>
      <w:proofErr w:type="spellEnd"/>
      <w:r>
        <w:t xml:space="preserve"> “Alternatīvā fotogrāfija” Foto dizains mācību priekšmets “</w:t>
      </w:r>
      <w:proofErr w:type="spellStart"/>
      <w:r>
        <w:t>Fotografešanas</w:t>
      </w:r>
      <w:proofErr w:type="spellEnd"/>
      <w:r>
        <w:t xml:space="preserve"> un reproducēšanas tehnoloģijas”</w:t>
      </w:r>
    </w:p>
    <w:p w:rsidR="00A65306" w:rsidRPr="00A65306" w:rsidRDefault="00A65306" w:rsidP="00265B22">
      <w:pPr>
        <w:pStyle w:val="ListParagraph"/>
        <w:widowControl w:val="0"/>
        <w:numPr>
          <w:ilvl w:val="0"/>
          <w:numId w:val="1"/>
        </w:numPr>
        <w:shd w:val="clear" w:color="auto" w:fill="FFFFFF"/>
        <w:suppressAutoHyphens/>
        <w:spacing w:after="0" w:line="360" w:lineRule="auto"/>
        <w:ind w:right="-91"/>
        <w:rPr>
          <w:rFonts w:ascii="Times New Roman" w:eastAsia="SimSun" w:hAnsi="Times New Roman" w:cs="Times New Roman"/>
          <w:color w:val="000000"/>
          <w:spacing w:val="-8"/>
          <w:kern w:val="1"/>
          <w:sz w:val="24"/>
          <w:szCs w:val="24"/>
          <w:lang w:eastAsia="zh-CN" w:bidi="hi-IN"/>
        </w:rPr>
      </w:pPr>
      <w:r>
        <w:t xml:space="preserve">Inga </w:t>
      </w:r>
      <w:proofErr w:type="spellStart"/>
      <w:r>
        <w:t>Krasiļņikova</w:t>
      </w:r>
      <w:proofErr w:type="spellEnd"/>
      <w:r>
        <w:t xml:space="preserve"> </w:t>
      </w:r>
      <w:proofErr w:type="spellStart"/>
      <w:r w:rsidRPr="00A65306">
        <w:rPr>
          <w:rFonts w:ascii="Times New Roman" w:eastAsia="SimSun" w:hAnsi="Times New Roman" w:cs="Times New Roman"/>
          <w:color w:val="000000"/>
          <w:spacing w:val="-8"/>
          <w:kern w:val="1"/>
          <w:sz w:val="24"/>
          <w:szCs w:val="24"/>
          <w:lang w:eastAsia="zh-CN" w:bidi="hi-IN"/>
        </w:rPr>
        <w:t>Tēmas”Наш</w:t>
      </w:r>
      <w:proofErr w:type="spellEnd"/>
      <w:r w:rsidRPr="00A65306">
        <w:rPr>
          <w:rFonts w:ascii="Times New Roman" w:eastAsia="SimSun" w:hAnsi="Times New Roman" w:cs="Times New Roman"/>
          <w:color w:val="000000"/>
          <w:spacing w:val="-8"/>
          <w:kern w:val="1"/>
          <w:sz w:val="24"/>
          <w:szCs w:val="24"/>
          <w:lang w:eastAsia="zh-CN" w:bidi="hi-IN"/>
        </w:rPr>
        <w:t xml:space="preserve"> </w:t>
      </w:r>
      <w:proofErr w:type="spellStart"/>
      <w:r w:rsidRPr="00A65306">
        <w:rPr>
          <w:rFonts w:ascii="Times New Roman" w:eastAsia="SimSun" w:hAnsi="Times New Roman" w:cs="Times New Roman"/>
          <w:color w:val="000000"/>
          <w:spacing w:val="-8"/>
          <w:kern w:val="1"/>
          <w:sz w:val="24"/>
          <w:szCs w:val="24"/>
          <w:lang w:eastAsia="zh-CN" w:bidi="hi-IN"/>
        </w:rPr>
        <w:t>многообразный</w:t>
      </w:r>
      <w:proofErr w:type="spellEnd"/>
      <w:r w:rsidRPr="00A65306">
        <w:rPr>
          <w:rFonts w:ascii="Times New Roman" w:eastAsia="SimSun" w:hAnsi="Times New Roman" w:cs="Times New Roman"/>
          <w:color w:val="000000"/>
          <w:spacing w:val="-8"/>
          <w:kern w:val="1"/>
          <w:sz w:val="24"/>
          <w:szCs w:val="24"/>
          <w:lang w:eastAsia="zh-CN" w:bidi="hi-IN"/>
        </w:rPr>
        <w:t xml:space="preserve"> </w:t>
      </w:r>
      <w:proofErr w:type="spellStart"/>
      <w:r w:rsidRPr="00A65306">
        <w:rPr>
          <w:rFonts w:ascii="Times New Roman" w:eastAsia="SimSun" w:hAnsi="Times New Roman" w:cs="Times New Roman"/>
          <w:color w:val="000000"/>
          <w:spacing w:val="-8"/>
          <w:kern w:val="1"/>
          <w:sz w:val="24"/>
          <w:szCs w:val="24"/>
          <w:lang w:eastAsia="zh-CN" w:bidi="hi-IN"/>
        </w:rPr>
        <w:t>мир”apguve,pielāgojot</w:t>
      </w:r>
      <w:proofErr w:type="spellEnd"/>
      <w:r w:rsidRPr="00A65306">
        <w:rPr>
          <w:rFonts w:ascii="Times New Roman" w:eastAsia="SimSun" w:hAnsi="Times New Roman" w:cs="Times New Roman"/>
          <w:color w:val="000000"/>
          <w:spacing w:val="-8"/>
          <w:kern w:val="1"/>
          <w:sz w:val="24"/>
          <w:szCs w:val="24"/>
          <w:lang w:eastAsia="zh-CN" w:bidi="hi-IN"/>
        </w:rPr>
        <w:t xml:space="preserve"> mācību līdzekļa piedāvājumu un interaktīvās mācīšanās metodes atbilstoši skolas 2. svešvalodas stundu skaita iespējām.</w:t>
      </w:r>
      <w:r>
        <w:rPr>
          <w:rFonts w:ascii="Times New Roman" w:eastAsia="SimSun" w:hAnsi="Times New Roman" w:cs="Times New Roman"/>
          <w:color w:val="000000"/>
          <w:spacing w:val="-8"/>
          <w:kern w:val="1"/>
          <w:sz w:val="24"/>
          <w:szCs w:val="24"/>
          <w:lang w:eastAsia="zh-CN" w:bidi="hi-IN"/>
        </w:rPr>
        <w:t xml:space="preserve"> Mācību priekšmets “Svešvaloda B1 Krievu valoda.</w:t>
      </w:r>
    </w:p>
    <w:p w:rsidR="00A65306" w:rsidRDefault="00097C0A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Jekaterina Aleksejeva “Iedvesmas jeb noskaņās planšetes (</w:t>
      </w:r>
      <w:proofErr w:type="spellStart"/>
      <w:r>
        <w:rPr>
          <w:sz w:val="24"/>
          <w:szCs w:val="24"/>
        </w:rPr>
        <w:t>Moodboard</w:t>
      </w:r>
      <w:proofErr w:type="spellEnd"/>
      <w:r>
        <w:rPr>
          <w:sz w:val="24"/>
          <w:szCs w:val="24"/>
        </w:rPr>
        <w:t>) izstrādes kolāžas tehnikā un pielietojot interaktīvu tāfeli “</w:t>
      </w:r>
      <w:proofErr w:type="spellStart"/>
      <w:r>
        <w:rPr>
          <w:sz w:val="24"/>
          <w:szCs w:val="24"/>
        </w:rPr>
        <w:t>Jamboard</w:t>
      </w:r>
      <w:proofErr w:type="spellEnd"/>
      <w:r>
        <w:rPr>
          <w:sz w:val="24"/>
          <w:szCs w:val="24"/>
        </w:rPr>
        <w:t>”</w:t>
      </w:r>
    </w:p>
    <w:p w:rsidR="009E0B7E" w:rsidRDefault="009E0B7E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Jeļena </w:t>
      </w:r>
      <w:proofErr w:type="spellStart"/>
      <w:r>
        <w:rPr>
          <w:sz w:val="24"/>
          <w:szCs w:val="24"/>
        </w:rPr>
        <w:t>Labonarska</w:t>
      </w:r>
      <w:proofErr w:type="spellEnd"/>
      <w:r>
        <w:rPr>
          <w:sz w:val="24"/>
          <w:szCs w:val="24"/>
        </w:rPr>
        <w:t xml:space="preserve"> “Metodiskie materiāli attālināto mācību nodrošināšanai” Apģērbu dizains, mācību priekšmets “Kompozīcija”</w:t>
      </w:r>
    </w:p>
    <w:p w:rsidR="009E0B7E" w:rsidRDefault="005C2590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Kārlis Ziediņš “Informātika” Reklāmas dizains, mācību priekšmets “Datorgrafika”</w:t>
      </w:r>
    </w:p>
    <w:p w:rsidR="00545755" w:rsidRDefault="00545755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Nataļja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Soikāne</w:t>
      </w:r>
      <w:proofErr w:type="spellEnd"/>
      <w:r>
        <w:rPr>
          <w:sz w:val="24"/>
          <w:szCs w:val="24"/>
        </w:rPr>
        <w:t xml:space="preserve"> “Trigonometrisko funkciju grafiku pārveidojumi” Mācību priekšmets “Matemātika</w:t>
      </w:r>
      <w:r w:rsidR="004C424D">
        <w:rPr>
          <w:sz w:val="24"/>
          <w:szCs w:val="24"/>
        </w:rPr>
        <w:t>”</w:t>
      </w:r>
    </w:p>
    <w:p w:rsidR="005C2590" w:rsidRDefault="004C424D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Sarmīte Bogdanoviča “Foto portrets </w:t>
      </w:r>
      <w:proofErr w:type="spellStart"/>
      <w:r>
        <w:rPr>
          <w:sz w:val="24"/>
          <w:szCs w:val="24"/>
        </w:rPr>
        <w:t>Multicolor</w:t>
      </w:r>
      <w:proofErr w:type="spellEnd"/>
      <w:r>
        <w:rPr>
          <w:sz w:val="24"/>
          <w:szCs w:val="24"/>
        </w:rPr>
        <w:t xml:space="preserve"> tehnikā” Foto dizains , mācību priekšmets  “Foto mācība”</w:t>
      </w:r>
    </w:p>
    <w:p w:rsidR="00553553" w:rsidRDefault="00553553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Vilnis </w:t>
      </w:r>
      <w:proofErr w:type="spellStart"/>
      <w:r>
        <w:rPr>
          <w:sz w:val="24"/>
          <w:szCs w:val="24"/>
        </w:rPr>
        <w:t>Kauškals</w:t>
      </w:r>
      <w:proofErr w:type="spellEnd"/>
      <w:r>
        <w:rPr>
          <w:sz w:val="24"/>
          <w:szCs w:val="24"/>
        </w:rPr>
        <w:t xml:space="preserve"> “Lampas abažūra izstrāde no lokšņu materiāla” Interjera dizains , modulis “Maketēšana un modelēšana materiālā”</w:t>
      </w:r>
    </w:p>
    <w:p w:rsidR="00ED6325" w:rsidRDefault="00ED6325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Zane </w:t>
      </w:r>
      <w:proofErr w:type="spellStart"/>
      <w:r>
        <w:rPr>
          <w:sz w:val="24"/>
          <w:szCs w:val="24"/>
        </w:rPr>
        <w:t>Melāne</w:t>
      </w:r>
      <w:proofErr w:type="spellEnd"/>
      <w:r>
        <w:rPr>
          <w:sz w:val="24"/>
          <w:szCs w:val="24"/>
        </w:rPr>
        <w:t xml:space="preserve"> “Vai Tu zini, kas ir kurators?” Mācību priekšmets “Kultūra un māksla”</w:t>
      </w:r>
    </w:p>
    <w:p w:rsidR="005C68DB" w:rsidRDefault="005C68DB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Natālija </w:t>
      </w:r>
      <w:proofErr w:type="spellStart"/>
      <w:r>
        <w:rPr>
          <w:sz w:val="24"/>
          <w:szCs w:val="24"/>
        </w:rPr>
        <w:t>Artjušina</w:t>
      </w:r>
      <w:proofErr w:type="spellEnd"/>
      <w:r>
        <w:rPr>
          <w:sz w:val="24"/>
          <w:szCs w:val="24"/>
        </w:rPr>
        <w:t xml:space="preserve"> “Kompozīcijas sistēmas grafiskajā dizaina un to pielietojums plakātu izstrādē” Reklā</w:t>
      </w:r>
      <w:r w:rsidRPr="005C68DB">
        <w:rPr>
          <w:sz w:val="24"/>
          <w:szCs w:val="24"/>
        </w:rPr>
        <w:t>mas dizains , mācību priekšmets “Kompozīcija”</w:t>
      </w:r>
    </w:p>
    <w:p w:rsidR="005C68DB" w:rsidRPr="005C68DB" w:rsidRDefault="003E7F79" w:rsidP="00265B22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Aija </w:t>
      </w:r>
      <w:proofErr w:type="spellStart"/>
      <w:r>
        <w:rPr>
          <w:sz w:val="24"/>
          <w:szCs w:val="24"/>
        </w:rPr>
        <w:t>Cimiņa</w:t>
      </w:r>
      <w:proofErr w:type="spellEnd"/>
      <w:r>
        <w:rPr>
          <w:sz w:val="24"/>
          <w:szCs w:val="24"/>
        </w:rPr>
        <w:t xml:space="preserve"> “Filmas kompozīcija. Kadrējums” </w:t>
      </w:r>
    </w:p>
    <w:p w:rsidR="008E25C8" w:rsidRDefault="008E25C8"/>
    <w:p w:rsidR="008E25C8" w:rsidRDefault="008E25C8"/>
    <w:sectPr w:rsidR="008E2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A70DA"/>
    <w:multiLevelType w:val="hybridMultilevel"/>
    <w:tmpl w:val="D1F40230"/>
    <w:lvl w:ilvl="0" w:tplc="3674737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DD"/>
    <w:rsid w:val="00097C0A"/>
    <w:rsid w:val="00265B22"/>
    <w:rsid w:val="0034200F"/>
    <w:rsid w:val="003E7F79"/>
    <w:rsid w:val="003F41CB"/>
    <w:rsid w:val="00447EDD"/>
    <w:rsid w:val="004C424D"/>
    <w:rsid w:val="00545755"/>
    <w:rsid w:val="00553553"/>
    <w:rsid w:val="005C2590"/>
    <w:rsid w:val="005C68DB"/>
    <w:rsid w:val="008E25C8"/>
    <w:rsid w:val="009E0B7E"/>
    <w:rsid w:val="00A65306"/>
    <w:rsid w:val="00B05477"/>
    <w:rsid w:val="00E02D0E"/>
    <w:rsid w:val="00ED6325"/>
    <w:rsid w:val="00FF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347B6"/>
  <w15:chartTrackingRefBased/>
  <w15:docId w15:val="{F33571FC-735B-4B79-B287-CFCE76DA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DIGNA</dc:creator>
  <cp:keywords/>
  <dc:description/>
  <cp:lastModifiedBy>DIGNA</cp:lastModifiedBy>
  <cp:revision>29</cp:revision>
  <dcterms:created xsi:type="dcterms:W3CDTF">2022-07-06T11:55:00Z</dcterms:created>
  <dcterms:modified xsi:type="dcterms:W3CDTF">2022-07-06T12:49:00Z</dcterms:modified>
</cp:coreProperties>
</file>